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43EB1" w:rsidRPr="004D51D0" w:rsidRDefault="00543EB1" w:rsidP="00543EB1">
      <w:pPr>
        <w:spacing w:after="0" w:line="240" w:lineRule="auto"/>
        <w:rPr>
          <w:rFonts w:ascii="Times New Roman" w:eastAsia="Times New Roman" w:hAnsi="Times New Roman" w:cs="Times New Roman"/>
          <w:sz w:val="24"/>
          <w:szCs w:val="24"/>
          <w:lang w:eastAsia="tr-TR"/>
        </w:rPr>
      </w:pPr>
      <w:r w:rsidRPr="004D51D0">
        <w:rPr>
          <w:rFonts w:ascii="Times New Roman" w:eastAsia="Times New Roman" w:hAnsi="Times New Roman" w:cs="Times New Roman"/>
          <w:sz w:val="24"/>
          <w:szCs w:val="24"/>
          <w:lang w:eastAsia="tr-TR"/>
        </w:rPr>
        <w:fldChar w:fldCharType="begin"/>
      </w:r>
      <w:r w:rsidRPr="004D51D0">
        <w:rPr>
          <w:rFonts w:ascii="Times New Roman" w:eastAsia="Times New Roman" w:hAnsi="Times New Roman" w:cs="Times New Roman"/>
          <w:sz w:val="24"/>
          <w:szCs w:val="24"/>
          <w:lang w:eastAsia="tr-TR"/>
        </w:rPr>
        <w:instrText xml:space="preserve"> HYPERLINK "https://covid19bilgi.saglik.gov.tr/tr/alinan-karalar.html" \l "pb-content-19" </w:instrText>
      </w:r>
      <w:r w:rsidRPr="004D51D0">
        <w:rPr>
          <w:rFonts w:ascii="Times New Roman" w:eastAsia="Times New Roman" w:hAnsi="Times New Roman" w:cs="Times New Roman"/>
          <w:sz w:val="24"/>
          <w:szCs w:val="24"/>
          <w:lang w:eastAsia="tr-TR"/>
        </w:rPr>
        <w:fldChar w:fldCharType="separate"/>
      </w:r>
      <w:r w:rsidRPr="004D51D0">
        <w:rPr>
          <w:rFonts w:ascii="Dosis" w:eastAsia="Times New Roman" w:hAnsi="Dosis" w:cs="Times New Roman"/>
          <w:b/>
          <w:bCs/>
          <w:color w:val="000000"/>
          <w:sz w:val="24"/>
          <w:szCs w:val="24"/>
          <w:u w:val="single"/>
          <w:bdr w:val="single" w:sz="2" w:space="11" w:color="EBEBEB" w:frame="1"/>
          <w:shd w:val="clear" w:color="auto" w:fill="FFFFFF"/>
          <w:lang w:eastAsia="tr-TR"/>
        </w:rPr>
        <w:t>T.C. Kültür ve Turizm Bakanlığı Konaklama Tesisleri İçin Korunma ve Kontrol Önerileri</w:t>
      </w:r>
      <w:r w:rsidRPr="004D51D0">
        <w:rPr>
          <w:rFonts w:ascii="Times New Roman" w:eastAsia="Times New Roman" w:hAnsi="Times New Roman" w:cs="Times New Roman"/>
          <w:sz w:val="24"/>
          <w:szCs w:val="24"/>
          <w:lang w:eastAsia="tr-TR"/>
        </w:rPr>
        <w:fldChar w:fldCharType="end"/>
      </w:r>
    </w:p>
    <w:p w:rsidR="00543EB1" w:rsidRPr="004D51D0" w:rsidRDefault="00543EB1" w:rsidP="00543EB1">
      <w:pPr>
        <w:shd w:val="clear" w:color="auto" w:fill="FFFFFF"/>
        <w:spacing w:after="150" w:line="240" w:lineRule="auto"/>
        <w:rPr>
          <w:rFonts w:ascii="Dosis" w:eastAsia="Times New Roman" w:hAnsi="Dosis" w:cs="Times New Roman"/>
          <w:color w:val="474747"/>
          <w:sz w:val="24"/>
          <w:szCs w:val="24"/>
          <w:lang w:eastAsia="tr-TR"/>
        </w:rPr>
      </w:pPr>
      <w:r w:rsidRPr="004D51D0">
        <w:rPr>
          <w:rFonts w:ascii="Dosis" w:eastAsia="Times New Roman" w:hAnsi="Dosis" w:cs="Times New Roman"/>
          <w:b/>
          <w:bCs/>
          <w:color w:val="D0021B"/>
          <w:sz w:val="24"/>
          <w:szCs w:val="24"/>
          <w:lang w:eastAsia="tr-TR"/>
        </w:rPr>
        <w:t>13.03.2020 Tarihinde Alınan Kararlar;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4"/>
          <w:szCs w:val="24"/>
          <w:lang w:eastAsia="tr-TR"/>
        </w:rPr>
      </w:pPr>
      <w:r w:rsidRPr="00C633E6">
        <w:rPr>
          <w:rFonts w:ascii="Dosis" w:eastAsia="Times New Roman" w:hAnsi="Dosis" w:cs="Times New Roman"/>
          <w:color w:val="474747"/>
          <w:sz w:val="24"/>
          <w:szCs w:val="24"/>
          <w:lang w:eastAsia="tr-TR"/>
        </w:rPr>
        <w:pict>
          <v:rect id="_x0000_i1025" style="width:0;height:0" o:hralign="center" o:hrstd="t" o:hr="t" fillcolor="#a0a0a0" stroked="f"/>
        </w:pic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4"/>
          <w:szCs w:val="24"/>
          <w:lang w:eastAsia="tr-TR"/>
        </w:rPr>
      </w:pPr>
      <w:r w:rsidRPr="004D51D0">
        <w:rPr>
          <w:rFonts w:ascii="Dosis" w:eastAsia="Times New Roman" w:hAnsi="Dosis" w:cs="Times New Roman"/>
          <w:color w:val="474747"/>
          <w:sz w:val="24"/>
          <w:szCs w:val="24"/>
          <w:lang w:eastAsia="tr-TR"/>
        </w:rPr>
        <w:t xml:space="preserve">1. Yeni </w:t>
      </w:r>
      <w:proofErr w:type="spellStart"/>
      <w:r w:rsidRPr="004D51D0">
        <w:rPr>
          <w:rFonts w:ascii="Dosis" w:eastAsia="Times New Roman" w:hAnsi="Dosis" w:cs="Times New Roman"/>
          <w:color w:val="474747"/>
          <w:sz w:val="24"/>
          <w:szCs w:val="24"/>
          <w:lang w:eastAsia="tr-TR"/>
        </w:rPr>
        <w:t>Koronavirus</w:t>
      </w:r>
      <w:proofErr w:type="spellEnd"/>
      <w:r w:rsidRPr="004D51D0">
        <w:rPr>
          <w:rFonts w:ascii="Dosis" w:eastAsia="Times New Roman" w:hAnsi="Dosis" w:cs="Times New Roman"/>
          <w:color w:val="474747"/>
          <w:sz w:val="24"/>
          <w:szCs w:val="24"/>
          <w:lang w:eastAsia="tr-TR"/>
        </w:rPr>
        <w:t xml:space="preserve"> Hastalığı (COVID-19) dünyada yaygın olarak görülmektedir. Ülkemizde konaklama tesislerinde </w:t>
      </w:r>
      <w:proofErr w:type="gramStart"/>
      <w:r w:rsidRPr="004D51D0">
        <w:rPr>
          <w:rFonts w:ascii="Dosis" w:eastAsia="Times New Roman" w:hAnsi="Dosis" w:cs="Times New Roman"/>
          <w:color w:val="474747"/>
          <w:sz w:val="24"/>
          <w:szCs w:val="24"/>
          <w:lang w:eastAsia="tr-TR"/>
        </w:rPr>
        <w:t>enfeksiyon</w:t>
      </w:r>
      <w:proofErr w:type="gramEnd"/>
      <w:r w:rsidRPr="004D51D0">
        <w:rPr>
          <w:rFonts w:ascii="Dosis" w:eastAsia="Times New Roman" w:hAnsi="Dosis" w:cs="Times New Roman"/>
          <w:color w:val="474747"/>
          <w:sz w:val="24"/>
          <w:szCs w:val="24"/>
          <w:lang w:eastAsia="tr-TR"/>
        </w:rPr>
        <w:t xml:space="preserve"> bulaşma riskini azaltmak için korunma ve kontrol önlemlerine dikkat edilmelidir. Bu önlemler kapsamında, otellerde konaklayan misafirlerin kayıtlarının (isim-</w:t>
      </w:r>
      <w:proofErr w:type="spellStart"/>
      <w:r w:rsidRPr="004D51D0">
        <w:rPr>
          <w:rFonts w:ascii="Dosis" w:eastAsia="Times New Roman" w:hAnsi="Dosis" w:cs="Times New Roman"/>
          <w:color w:val="474747"/>
          <w:sz w:val="24"/>
          <w:szCs w:val="24"/>
          <w:lang w:eastAsia="tr-TR"/>
        </w:rPr>
        <w:t>soyisim</w:t>
      </w:r>
      <w:proofErr w:type="spellEnd"/>
      <w:r w:rsidRPr="004D51D0">
        <w:rPr>
          <w:rFonts w:ascii="Dosis" w:eastAsia="Times New Roman" w:hAnsi="Dosis" w:cs="Times New Roman"/>
          <w:color w:val="474747"/>
          <w:sz w:val="24"/>
          <w:szCs w:val="24"/>
          <w:lang w:eastAsia="tr-TR"/>
        </w:rPr>
        <w:t>, adres, iletişim, pasaport bilgileri, son 14 gün içerisinde bulunduğu ülkeler ve konaklaması sonrasında ülke içerisindeki seyahat planı) tam ve düzenli tutulması, olası olgu çıkması durumunda temaslıların doğru şekilde yönetilebilmesi için büyük önem arz etmektedir.</w:t>
      </w:r>
      <w:r w:rsidRPr="004D51D0">
        <w:rPr>
          <w:rFonts w:ascii="Dosis" w:eastAsia="Times New Roman" w:hAnsi="Dosis" w:cs="Times New Roman"/>
          <w:color w:val="474747"/>
          <w:sz w:val="24"/>
          <w:szCs w:val="24"/>
          <w:lang w:eastAsia="tr-TR"/>
        </w:rPr>
        <w:br/>
      </w:r>
      <w:r w:rsidRPr="004D51D0">
        <w:rPr>
          <w:rFonts w:ascii="Dosis" w:eastAsia="Times New Roman" w:hAnsi="Dosis" w:cs="Times New Roman"/>
          <w:b/>
          <w:bCs/>
          <w:color w:val="474747"/>
          <w:sz w:val="24"/>
          <w:szCs w:val="24"/>
          <w:lang w:eastAsia="tr-TR"/>
        </w:rPr>
        <w:t>2.</w:t>
      </w:r>
      <w:r w:rsidRPr="004D51D0">
        <w:rPr>
          <w:rFonts w:ascii="Dosis" w:eastAsia="Times New Roman" w:hAnsi="Dosis" w:cs="Times New Roman"/>
          <w:color w:val="474747"/>
          <w:sz w:val="24"/>
          <w:szCs w:val="24"/>
          <w:lang w:eastAsia="tr-TR"/>
        </w:rPr>
        <w:t xml:space="preserve"> Konaklama tesislerinde uygulanması önerilen temel </w:t>
      </w:r>
      <w:proofErr w:type="gramStart"/>
      <w:r w:rsidRPr="004D51D0">
        <w:rPr>
          <w:rFonts w:ascii="Dosis" w:eastAsia="Times New Roman" w:hAnsi="Dosis" w:cs="Times New Roman"/>
          <w:color w:val="474747"/>
          <w:sz w:val="24"/>
          <w:szCs w:val="24"/>
          <w:lang w:eastAsia="tr-TR"/>
        </w:rPr>
        <w:t>enfeksiyondan</w:t>
      </w:r>
      <w:proofErr w:type="gramEnd"/>
      <w:r w:rsidRPr="004D51D0">
        <w:rPr>
          <w:rFonts w:ascii="Dosis" w:eastAsia="Times New Roman" w:hAnsi="Dosis" w:cs="Times New Roman"/>
          <w:color w:val="474747"/>
          <w:sz w:val="24"/>
          <w:szCs w:val="24"/>
          <w:lang w:eastAsia="tr-TR"/>
        </w:rPr>
        <w:t xml:space="preserve"> korunma ve kontrol ilkeleri aşağıda yer almaktadır:</w:t>
      </w:r>
      <w:r w:rsidRPr="004D51D0">
        <w:rPr>
          <w:rFonts w:ascii="Dosis" w:eastAsia="Times New Roman" w:hAnsi="Dosis" w:cs="Times New Roman"/>
          <w:color w:val="474747"/>
          <w:sz w:val="24"/>
          <w:szCs w:val="24"/>
          <w:lang w:eastAsia="tr-TR"/>
        </w:rPr>
        <w:br/>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 Genel temizlik kuralları:</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2.1.1-</w:t>
      </w:r>
      <w:r w:rsidRPr="004D51D0">
        <w:rPr>
          <w:rFonts w:ascii="Dosis" w:eastAsia="Times New Roman" w:hAnsi="Dosis" w:cs="Times New Roman"/>
          <w:color w:val="474747"/>
          <w:sz w:val="26"/>
          <w:szCs w:val="26"/>
          <w:lang w:eastAsia="tr-TR"/>
        </w:rPr>
        <w:t> Odalar ve diğer kapalı alanlardaki camlar günlük rutin temizlik esnasında açık olmalı ve temizlik sonrası en az 1 saat havalandırılmalıdır.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2.1.2-</w:t>
      </w:r>
      <w:r w:rsidRPr="004D51D0">
        <w:rPr>
          <w:rFonts w:ascii="Dosis" w:eastAsia="Times New Roman" w:hAnsi="Dosis" w:cs="Times New Roman"/>
          <w:color w:val="474747"/>
          <w:sz w:val="26"/>
          <w:szCs w:val="26"/>
          <w:lang w:eastAsia="tr-TR"/>
        </w:rPr>
        <w:t> Oda temizliğini yapacak kişinin ellerini yıkadıktan sonra eldiven giymesi ve temizliği eldivenli ellerle yapması gereklidir. Her oda temizliğinden sonra eldiven çıkartılmalı eller uygun şekilde yıkanmalı ve bir sonra oda temizliğinden önce yeni eldiven giyilmelidir.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2.1.3-</w:t>
      </w:r>
      <w:r w:rsidRPr="004D51D0">
        <w:rPr>
          <w:rFonts w:ascii="Dosis" w:eastAsia="Times New Roman" w:hAnsi="Dosis" w:cs="Times New Roman"/>
          <w:color w:val="474747"/>
          <w:sz w:val="26"/>
          <w:szCs w:val="26"/>
          <w:lang w:eastAsia="tr-TR"/>
        </w:rPr>
        <w:t> Genel temizliğin su ve deterjanla yapılması yeterlidir.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2.1.4- </w:t>
      </w:r>
      <w:r w:rsidRPr="004D51D0">
        <w:rPr>
          <w:rFonts w:ascii="Dosis" w:eastAsia="Times New Roman" w:hAnsi="Dosis" w:cs="Times New Roman"/>
          <w:color w:val="474747"/>
          <w:sz w:val="26"/>
          <w:szCs w:val="26"/>
          <w:lang w:eastAsia="tr-TR"/>
        </w:rPr>
        <w:t xml:space="preserve">Özellikle eller ile sık dokunulan yüzeyler; kapı kolları, bataryalar, tırabzanlar, sık dokunulan düğmeler, telefon ahizesi, televizyon ve klima kumandası, ortak kullanım alanlarındaki tuvalet ve lavabo temizliğine özen gösterilmelidir. Bu alanların temizliği için su ve deterjan ile temizlik yapıldıktan sonra </w:t>
      </w:r>
      <w:proofErr w:type="gramStart"/>
      <w:r w:rsidRPr="004D51D0">
        <w:rPr>
          <w:rFonts w:ascii="Dosis" w:eastAsia="Times New Roman" w:hAnsi="Dosis" w:cs="Times New Roman"/>
          <w:color w:val="474747"/>
          <w:sz w:val="26"/>
          <w:szCs w:val="26"/>
          <w:lang w:eastAsia="tr-TR"/>
        </w:rPr>
        <w:t>1:100</w:t>
      </w:r>
      <w:proofErr w:type="gramEnd"/>
      <w:r w:rsidRPr="004D51D0">
        <w:rPr>
          <w:rFonts w:ascii="Dosis" w:eastAsia="Times New Roman" w:hAnsi="Dosis" w:cs="Times New Roman"/>
          <w:color w:val="474747"/>
          <w:sz w:val="26"/>
          <w:szCs w:val="26"/>
          <w:lang w:eastAsia="tr-TR"/>
        </w:rPr>
        <w:t xml:space="preserve"> oranında sulandırılmış çamaşır suyu (</w:t>
      </w:r>
      <w:proofErr w:type="spellStart"/>
      <w:r w:rsidRPr="004D51D0">
        <w:rPr>
          <w:rFonts w:ascii="Dosis" w:eastAsia="Times New Roman" w:hAnsi="Dosis" w:cs="Times New Roman"/>
          <w:color w:val="474747"/>
          <w:sz w:val="26"/>
          <w:szCs w:val="26"/>
          <w:lang w:eastAsia="tr-TR"/>
        </w:rPr>
        <w:t>SodyumhipokloritCas</w:t>
      </w:r>
      <w:proofErr w:type="spellEnd"/>
      <w:r w:rsidRPr="004D51D0">
        <w:rPr>
          <w:rFonts w:ascii="Dosis" w:eastAsia="Times New Roman" w:hAnsi="Dosis" w:cs="Times New Roman"/>
          <w:color w:val="474747"/>
          <w:sz w:val="26"/>
          <w:szCs w:val="26"/>
          <w:lang w:eastAsia="tr-TR"/>
        </w:rPr>
        <w:t xml:space="preserve"> No: 7681-52-9) veya klor tablet (ürün tarifine göre) kullanılmalıdır.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2.1.5- </w:t>
      </w:r>
      <w:r w:rsidRPr="004D51D0">
        <w:rPr>
          <w:rFonts w:ascii="Dosis" w:eastAsia="Times New Roman" w:hAnsi="Dosis" w:cs="Times New Roman"/>
          <w:color w:val="474747"/>
          <w:sz w:val="26"/>
          <w:szCs w:val="26"/>
          <w:lang w:eastAsia="tr-TR"/>
        </w:rPr>
        <w:t>Bardak ve tabak gibi ortak kullanılan eşyalar her kullanım sonrasında su ve deterjanla yıkanmalı ve kullanımına kadar temiz bir ortamda saklanmalıdır.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2.1.6- </w:t>
      </w:r>
      <w:r w:rsidRPr="004D51D0">
        <w:rPr>
          <w:rFonts w:ascii="Dosis" w:eastAsia="Times New Roman" w:hAnsi="Dosis" w:cs="Times New Roman"/>
          <w:color w:val="474747"/>
          <w:sz w:val="26"/>
          <w:szCs w:val="26"/>
          <w:lang w:eastAsia="tr-TR"/>
        </w:rPr>
        <w:t xml:space="preserve">Misafirin kullandığı tekstil (nevresim, çarşaf, havlu vb.) ürünleri katlanarak bohçalanmalı, bu işlem sırasında toz ve </w:t>
      </w:r>
      <w:proofErr w:type="gramStart"/>
      <w:r w:rsidRPr="004D51D0">
        <w:rPr>
          <w:rFonts w:ascii="Dosis" w:eastAsia="Times New Roman" w:hAnsi="Dosis" w:cs="Times New Roman"/>
          <w:color w:val="474747"/>
          <w:sz w:val="26"/>
          <w:szCs w:val="26"/>
          <w:lang w:eastAsia="tr-TR"/>
        </w:rPr>
        <w:t>partikül</w:t>
      </w:r>
      <w:proofErr w:type="gramEnd"/>
      <w:r w:rsidRPr="004D51D0">
        <w:rPr>
          <w:rFonts w:ascii="Dosis" w:eastAsia="Times New Roman" w:hAnsi="Dosis" w:cs="Times New Roman"/>
          <w:color w:val="474747"/>
          <w:sz w:val="26"/>
          <w:szCs w:val="26"/>
          <w:lang w:eastAsia="tr-TR"/>
        </w:rPr>
        <w:t xml:space="preserve"> oluşumuna izin vermeyecek (çırpma ve silkeleme yapılmamalıdır) şekilde toplanmalıdır.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2.1.7- </w:t>
      </w:r>
      <w:r w:rsidRPr="004D51D0">
        <w:rPr>
          <w:rFonts w:ascii="Dosis" w:eastAsia="Times New Roman" w:hAnsi="Dosis" w:cs="Times New Roman"/>
          <w:color w:val="474747"/>
          <w:sz w:val="26"/>
          <w:szCs w:val="26"/>
          <w:lang w:eastAsia="tr-TR"/>
        </w:rPr>
        <w:t>Çarşaf ve havlu gibi tekstil ürünleri ise 60-90</w:t>
      </w:r>
      <w:r w:rsidRPr="004D51D0">
        <w:rPr>
          <w:rFonts w:ascii="Dosis" w:eastAsia="Times New Roman" w:hAnsi="Dosis" w:cs="Times New Roman"/>
          <w:color w:val="474747"/>
          <w:sz w:val="26"/>
          <w:szCs w:val="26"/>
          <w:vertAlign w:val="superscript"/>
          <w:lang w:eastAsia="tr-TR"/>
        </w:rPr>
        <w:t>o</w:t>
      </w:r>
      <w:r w:rsidRPr="004D51D0">
        <w:rPr>
          <w:rFonts w:ascii="Dosis" w:eastAsia="Times New Roman" w:hAnsi="Dosis" w:cs="Times New Roman"/>
          <w:color w:val="474747"/>
          <w:sz w:val="26"/>
          <w:szCs w:val="26"/>
          <w:lang w:eastAsia="tr-TR"/>
        </w:rPr>
        <w:t> </w:t>
      </w:r>
      <w:proofErr w:type="spellStart"/>
      <w:r w:rsidRPr="004D51D0">
        <w:rPr>
          <w:rFonts w:ascii="Dosis" w:eastAsia="Times New Roman" w:hAnsi="Dosis" w:cs="Times New Roman"/>
          <w:color w:val="474747"/>
          <w:sz w:val="26"/>
          <w:szCs w:val="26"/>
          <w:lang w:eastAsia="tr-TR"/>
        </w:rPr>
        <w:t>C’de</w:t>
      </w:r>
      <w:proofErr w:type="spellEnd"/>
      <w:r w:rsidRPr="004D51D0">
        <w:rPr>
          <w:rFonts w:ascii="Dosis" w:eastAsia="Times New Roman" w:hAnsi="Dosis" w:cs="Times New Roman"/>
          <w:color w:val="474747"/>
          <w:sz w:val="26"/>
          <w:szCs w:val="26"/>
          <w:lang w:eastAsia="tr-TR"/>
        </w:rPr>
        <w:t xml:space="preserve"> deterjan ile çamaşır makinesinde yıkanmalıdır.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lastRenderedPageBreak/>
        <w:t>2.1.8- </w:t>
      </w:r>
      <w:r w:rsidRPr="004D51D0">
        <w:rPr>
          <w:rFonts w:ascii="Dosis" w:eastAsia="Times New Roman" w:hAnsi="Dosis" w:cs="Times New Roman"/>
          <w:color w:val="474747"/>
          <w:sz w:val="26"/>
          <w:szCs w:val="26"/>
          <w:lang w:eastAsia="tr-TR"/>
        </w:rPr>
        <w:t>Havuzların klor düzeylerinin mevzuatta belirlenen düzeyde olmasına dikkat edilmelidir.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2.1.9- </w:t>
      </w:r>
      <w:r w:rsidRPr="004D51D0">
        <w:rPr>
          <w:rFonts w:ascii="Dosis" w:eastAsia="Times New Roman" w:hAnsi="Dosis" w:cs="Times New Roman"/>
          <w:color w:val="474747"/>
          <w:sz w:val="26"/>
          <w:szCs w:val="26"/>
          <w:lang w:eastAsia="tr-TR"/>
        </w:rPr>
        <w:t>Sauna, masaj salonları, spor salonları ve çocuk kulüpleri mümkün olduğu kadar kullanılmamalıdır. Kullanımı durumunda rezervasyonla sınırlı sayıda kayıt tutularak kullanılmalı, bu alanların mekanik temizlikleri ve havalandırmaları düzenli aralıklar ile yapılmalıdır.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2.1.10- </w:t>
      </w:r>
      <w:r w:rsidRPr="004D51D0">
        <w:rPr>
          <w:rFonts w:ascii="Dosis" w:eastAsia="Times New Roman" w:hAnsi="Dosis" w:cs="Times New Roman"/>
          <w:color w:val="474747"/>
          <w:sz w:val="26"/>
          <w:szCs w:val="26"/>
          <w:lang w:eastAsia="tr-TR"/>
        </w:rPr>
        <w:t>Oyun parkları ve çocuk kulüplerinde temizlenmesi zor oyuncaklar (pelüş hayvan ve top havuzu vb.) bulundurulmamalıdır.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2.1.11- </w:t>
      </w:r>
      <w:r w:rsidRPr="004D51D0">
        <w:rPr>
          <w:rFonts w:ascii="Dosis" w:eastAsia="Times New Roman" w:hAnsi="Dosis" w:cs="Times New Roman"/>
          <w:color w:val="474747"/>
          <w:sz w:val="26"/>
          <w:szCs w:val="26"/>
          <w:lang w:eastAsia="tr-TR"/>
        </w:rPr>
        <w:t>Mikroorganizmalara (bakteri, virüs, mantar vb.) yönelik daha etkili olduğu öne sürülen birtakım özel ürünlerin temizlikte kullanılmasının fazladan koruma sağladığına dair bilimsel kanıt yoktur.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2.1.12- </w:t>
      </w:r>
      <w:r w:rsidRPr="004D51D0">
        <w:rPr>
          <w:rFonts w:ascii="Dosis" w:eastAsia="Times New Roman" w:hAnsi="Dosis" w:cs="Times New Roman"/>
          <w:color w:val="474747"/>
          <w:sz w:val="26"/>
          <w:szCs w:val="26"/>
          <w:lang w:eastAsia="tr-TR"/>
        </w:rPr>
        <w:t>Odalarda bulunan klimaların üretici talimatları doğrultusunda düzenli bakım ve onarımlarının yapılması sağlanmalıdır.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2.2- Konaklama tesislerinde konaklayanlar arasında COVID-19 hastalığı ile uyumlu şikâyetleri (ateşe eşlik eden öksürük veya solunum sıkıntısı) olan kişiler olması durumunda; </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2.2.1- </w:t>
      </w:r>
      <w:r w:rsidRPr="004D51D0">
        <w:rPr>
          <w:rFonts w:ascii="Dosis" w:eastAsia="Times New Roman" w:hAnsi="Dosis" w:cs="Times New Roman"/>
          <w:color w:val="474747"/>
          <w:sz w:val="26"/>
          <w:szCs w:val="26"/>
          <w:lang w:eastAsia="tr-TR"/>
        </w:rPr>
        <w:t>Diğer konuklardan ivedilikle ayrılıp, maske takılması sağlanarak sağlık birimine (varsa oteldeki yoksa en yakındaki sağlık birimi) başvurmaları sağlanır.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2.2.2- </w:t>
      </w:r>
      <w:r w:rsidRPr="004D51D0">
        <w:rPr>
          <w:rFonts w:ascii="Dosis" w:eastAsia="Times New Roman" w:hAnsi="Dosis" w:cs="Times New Roman"/>
          <w:color w:val="474747"/>
          <w:sz w:val="26"/>
          <w:szCs w:val="26"/>
          <w:lang w:eastAsia="tr-TR"/>
        </w:rPr>
        <w:t>Kişi ile aynı odayı paylaşanların cerrahi (tıbbi) maske takması sağlanır. Eğer olası olguya refakat etmezlerse odalarında izole edilmeleri sağlanır.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2.2.3- </w:t>
      </w:r>
      <w:r w:rsidRPr="004D51D0">
        <w:rPr>
          <w:rFonts w:ascii="Dosis" w:eastAsia="Times New Roman" w:hAnsi="Dosis" w:cs="Times New Roman"/>
          <w:color w:val="474747"/>
          <w:sz w:val="26"/>
          <w:szCs w:val="26"/>
          <w:lang w:eastAsia="tr-TR"/>
        </w:rPr>
        <w:t>Kişinin başvurduğu sağlık birimi tarafından, İl/İlçe Sağlık Müdürlüğü Bulaşıcı Hastalıklar Birimine ivedilikle bilgi verilir.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2.2.4- </w:t>
      </w:r>
      <w:r w:rsidRPr="004D51D0">
        <w:rPr>
          <w:rFonts w:ascii="Dosis" w:eastAsia="Times New Roman" w:hAnsi="Dosis" w:cs="Times New Roman"/>
          <w:color w:val="474747"/>
          <w:sz w:val="26"/>
          <w:szCs w:val="26"/>
          <w:lang w:eastAsia="tr-TR"/>
        </w:rPr>
        <w:t xml:space="preserve">Bulaşıcı hastalıklar birimi, olası olgu yönetim şemasına göre olguyu yönetir. Temaslılarını saptayarak, temas özelliklerine göre (yakın temaslı, temaslı) gerekli izlem </w:t>
      </w:r>
      <w:proofErr w:type="gramStart"/>
      <w:r w:rsidRPr="004D51D0">
        <w:rPr>
          <w:rFonts w:ascii="Dosis" w:eastAsia="Times New Roman" w:hAnsi="Dosis" w:cs="Times New Roman"/>
          <w:color w:val="474747"/>
          <w:sz w:val="26"/>
          <w:szCs w:val="26"/>
          <w:lang w:eastAsia="tr-TR"/>
        </w:rPr>
        <w:t>prosedürlerini</w:t>
      </w:r>
      <w:proofErr w:type="gramEnd"/>
      <w:r w:rsidRPr="004D51D0">
        <w:rPr>
          <w:rFonts w:ascii="Dosis" w:eastAsia="Times New Roman" w:hAnsi="Dosis" w:cs="Times New Roman"/>
          <w:color w:val="474747"/>
          <w:sz w:val="26"/>
          <w:szCs w:val="26"/>
          <w:lang w:eastAsia="tr-TR"/>
        </w:rPr>
        <w:t xml:space="preserve"> başlatır.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2.2.5- </w:t>
      </w:r>
      <w:r w:rsidRPr="004D51D0">
        <w:rPr>
          <w:rFonts w:ascii="Dosis" w:eastAsia="Times New Roman" w:hAnsi="Dosis" w:cs="Times New Roman"/>
          <w:color w:val="474747"/>
          <w:sz w:val="26"/>
          <w:szCs w:val="26"/>
          <w:lang w:eastAsia="tr-TR"/>
        </w:rPr>
        <w:t xml:space="preserve">COVID-19 tanısı kesinleşen hastanın odası 24 saat süreyle havalandırılır ve boş tutulması sağlanır, sonrasında detaylı bir şekilde su ve deterjanla temizlenir, </w:t>
      </w:r>
      <w:proofErr w:type="gramStart"/>
      <w:r w:rsidRPr="004D51D0">
        <w:rPr>
          <w:rFonts w:ascii="Dosis" w:eastAsia="Times New Roman" w:hAnsi="Dosis" w:cs="Times New Roman"/>
          <w:color w:val="474747"/>
          <w:sz w:val="26"/>
          <w:szCs w:val="26"/>
          <w:lang w:eastAsia="tr-TR"/>
        </w:rPr>
        <w:t>1:100</w:t>
      </w:r>
      <w:proofErr w:type="gramEnd"/>
      <w:r w:rsidRPr="004D51D0">
        <w:rPr>
          <w:rFonts w:ascii="Dosis" w:eastAsia="Times New Roman" w:hAnsi="Dosis" w:cs="Times New Roman"/>
          <w:color w:val="474747"/>
          <w:sz w:val="26"/>
          <w:szCs w:val="26"/>
          <w:lang w:eastAsia="tr-TR"/>
        </w:rPr>
        <w:t xml:space="preserve"> oranında sulandırılmış çamaşır suyu (Sodyum </w:t>
      </w:r>
      <w:proofErr w:type="spellStart"/>
      <w:r w:rsidRPr="004D51D0">
        <w:rPr>
          <w:rFonts w:ascii="Dosis" w:eastAsia="Times New Roman" w:hAnsi="Dosis" w:cs="Times New Roman"/>
          <w:color w:val="474747"/>
          <w:sz w:val="26"/>
          <w:szCs w:val="26"/>
          <w:lang w:eastAsia="tr-TR"/>
        </w:rPr>
        <w:t>hipokloritCas</w:t>
      </w:r>
      <w:proofErr w:type="spellEnd"/>
      <w:r w:rsidRPr="004D51D0">
        <w:rPr>
          <w:rFonts w:ascii="Dosis" w:eastAsia="Times New Roman" w:hAnsi="Dosis" w:cs="Times New Roman"/>
          <w:color w:val="474747"/>
          <w:sz w:val="26"/>
          <w:szCs w:val="26"/>
          <w:lang w:eastAsia="tr-TR"/>
        </w:rPr>
        <w:t xml:space="preserve"> No: 7681-52-9) içeren solüsyonla silinir. Bu işlemler sonrasında odaya yeni kişi alınabilir.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2.3- Otel çalışanlarına eğitim verilerek aşağıdaki konular vurgulanmalıdır: </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2.3.1- </w:t>
      </w:r>
      <w:r w:rsidRPr="004D51D0">
        <w:rPr>
          <w:rFonts w:ascii="Dosis" w:eastAsia="Times New Roman" w:hAnsi="Dosis" w:cs="Times New Roman"/>
          <w:color w:val="474747"/>
          <w:sz w:val="26"/>
          <w:szCs w:val="26"/>
          <w:lang w:eastAsia="tr-TR"/>
        </w:rPr>
        <w:t xml:space="preserve">El temizliğine dikkat edilmelidir. Eller en az 20 saniye boyunca sabun ve suyla yıkanmalı, sabun ve suyun olmadığı durumlarda alkol </w:t>
      </w:r>
      <w:proofErr w:type="gramStart"/>
      <w:r w:rsidRPr="004D51D0">
        <w:rPr>
          <w:rFonts w:ascii="Dosis" w:eastAsia="Times New Roman" w:hAnsi="Dosis" w:cs="Times New Roman"/>
          <w:color w:val="474747"/>
          <w:sz w:val="26"/>
          <w:szCs w:val="26"/>
          <w:lang w:eastAsia="tr-TR"/>
        </w:rPr>
        <w:t>bazlı</w:t>
      </w:r>
      <w:proofErr w:type="gramEnd"/>
      <w:r w:rsidRPr="004D51D0">
        <w:rPr>
          <w:rFonts w:ascii="Dosis" w:eastAsia="Times New Roman" w:hAnsi="Dosis" w:cs="Times New Roman"/>
          <w:color w:val="474747"/>
          <w:sz w:val="26"/>
          <w:szCs w:val="26"/>
          <w:lang w:eastAsia="tr-TR"/>
        </w:rPr>
        <w:t xml:space="preserve"> el antiseptikleri kullanılmalıdır. Antiseptik veya </w:t>
      </w:r>
      <w:proofErr w:type="spellStart"/>
      <w:r w:rsidRPr="004D51D0">
        <w:rPr>
          <w:rFonts w:ascii="Dosis" w:eastAsia="Times New Roman" w:hAnsi="Dosis" w:cs="Times New Roman"/>
          <w:color w:val="474747"/>
          <w:sz w:val="26"/>
          <w:szCs w:val="26"/>
          <w:lang w:eastAsia="tr-TR"/>
        </w:rPr>
        <w:t>antibakteriyel</w:t>
      </w:r>
      <w:proofErr w:type="spellEnd"/>
      <w:r w:rsidRPr="004D51D0">
        <w:rPr>
          <w:rFonts w:ascii="Dosis" w:eastAsia="Times New Roman" w:hAnsi="Dosis" w:cs="Times New Roman"/>
          <w:color w:val="474747"/>
          <w:sz w:val="26"/>
          <w:szCs w:val="26"/>
          <w:lang w:eastAsia="tr-TR"/>
        </w:rPr>
        <w:t xml:space="preserve"> içeren sabun kullanmaya gerek yoktur, normal sabun yeterlidir.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2.3.2- </w:t>
      </w:r>
      <w:r w:rsidRPr="004D51D0">
        <w:rPr>
          <w:rFonts w:ascii="Dosis" w:eastAsia="Times New Roman" w:hAnsi="Dosis" w:cs="Times New Roman"/>
          <w:color w:val="474747"/>
          <w:sz w:val="26"/>
          <w:szCs w:val="26"/>
          <w:lang w:eastAsia="tr-TR"/>
        </w:rPr>
        <w:t xml:space="preserve">Herhangi bir </w:t>
      </w:r>
      <w:proofErr w:type="spellStart"/>
      <w:r w:rsidRPr="004D51D0">
        <w:rPr>
          <w:rFonts w:ascii="Dosis" w:eastAsia="Times New Roman" w:hAnsi="Dosis" w:cs="Times New Roman"/>
          <w:color w:val="474747"/>
          <w:sz w:val="26"/>
          <w:szCs w:val="26"/>
          <w:lang w:eastAsia="tr-TR"/>
        </w:rPr>
        <w:t>viral</w:t>
      </w:r>
      <w:proofErr w:type="spellEnd"/>
      <w:r w:rsidRPr="004D51D0">
        <w:rPr>
          <w:rFonts w:ascii="Dosis" w:eastAsia="Times New Roman" w:hAnsi="Dosis" w:cs="Times New Roman"/>
          <w:color w:val="474747"/>
          <w:sz w:val="26"/>
          <w:szCs w:val="26"/>
          <w:lang w:eastAsia="tr-TR"/>
        </w:rPr>
        <w:t xml:space="preserve"> solunum yolu </w:t>
      </w:r>
      <w:proofErr w:type="gramStart"/>
      <w:r w:rsidRPr="004D51D0">
        <w:rPr>
          <w:rFonts w:ascii="Dosis" w:eastAsia="Times New Roman" w:hAnsi="Dosis" w:cs="Times New Roman"/>
          <w:color w:val="474747"/>
          <w:sz w:val="26"/>
          <w:szCs w:val="26"/>
          <w:lang w:eastAsia="tr-TR"/>
        </w:rPr>
        <w:t>enfeksiyonu</w:t>
      </w:r>
      <w:proofErr w:type="gramEnd"/>
      <w:r w:rsidRPr="004D51D0">
        <w:rPr>
          <w:rFonts w:ascii="Dosis" w:eastAsia="Times New Roman" w:hAnsi="Dosis" w:cs="Times New Roman"/>
          <w:color w:val="474747"/>
          <w:sz w:val="26"/>
          <w:szCs w:val="26"/>
          <w:lang w:eastAsia="tr-TR"/>
        </w:rPr>
        <w:t xml:space="preserve">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543EB1" w:rsidRPr="004D51D0" w:rsidRDefault="00543EB1" w:rsidP="00543EB1">
      <w:pPr>
        <w:shd w:val="clear" w:color="auto" w:fill="FFFFFF"/>
        <w:spacing w:before="300" w:after="300" w:line="240" w:lineRule="auto"/>
        <w:rPr>
          <w:rFonts w:ascii="Dosis" w:eastAsia="Times New Roman" w:hAnsi="Dosis" w:cs="Times New Roman"/>
          <w:color w:val="474747"/>
          <w:sz w:val="26"/>
          <w:szCs w:val="26"/>
          <w:lang w:eastAsia="tr-TR"/>
        </w:rPr>
      </w:pPr>
      <w:r w:rsidRPr="004D51D0">
        <w:rPr>
          <w:rFonts w:ascii="Dosis" w:eastAsia="Times New Roman" w:hAnsi="Dosis" w:cs="Times New Roman"/>
          <w:b/>
          <w:bCs/>
          <w:color w:val="474747"/>
          <w:sz w:val="26"/>
          <w:szCs w:val="26"/>
          <w:lang w:eastAsia="tr-TR"/>
        </w:rPr>
        <w:t>2.3.4- </w:t>
      </w:r>
      <w:r w:rsidRPr="004D51D0">
        <w:rPr>
          <w:rFonts w:ascii="Dosis" w:eastAsia="Times New Roman" w:hAnsi="Dosis" w:cs="Times New Roman"/>
          <w:color w:val="474747"/>
          <w:sz w:val="26"/>
          <w:szCs w:val="26"/>
          <w:lang w:eastAsia="tr-TR"/>
        </w:rPr>
        <w:t xml:space="preserve">Misafirlerin kişisel eşyalarına temas eden, örneğin valizlerini taşıyan kişilerin, bu tür işlemler sonrasında derhal ellerini yıkaması veya alkol </w:t>
      </w:r>
      <w:proofErr w:type="gramStart"/>
      <w:r w:rsidRPr="004D51D0">
        <w:rPr>
          <w:rFonts w:ascii="Dosis" w:eastAsia="Times New Roman" w:hAnsi="Dosis" w:cs="Times New Roman"/>
          <w:color w:val="474747"/>
          <w:sz w:val="26"/>
          <w:szCs w:val="26"/>
          <w:lang w:eastAsia="tr-TR"/>
        </w:rPr>
        <w:t>bazlı</w:t>
      </w:r>
      <w:proofErr w:type="gramEnd"/>
      <w:r w:rsidRPr="004D51D0">
        <w:rPr>
          <w:rFonts w:ascii="Dosis" w:eastAsia="Times New Roman" w:hAnsi="Dosis" w:cs="Times New Roman"/>
          <w:color w:val="474747"/>
          <w:sz w:val="26"/>
          <w:szCs w:val="26"/>
          <w:lang w:eastAsia="tr-TR"/>
        </w:rPr>
        <w:t xml:space="preserve"> el antiseptiği ile el temizliği yapması sağlanmalıdır.</w:t>
      </w:r>
    </w:p>
    <w:p w:rsidR="00EB10B1" w:rsidRDefault="00EB10B1"/>
    <w:sectPr w:rsidR="00EB10B1" w:rsidSect="00B12DA7">
      <w:pgSz w:w="16500" w:h="11964" w:orient="landscape" w:code="9"/>
      <w:pgMar w:top="720" w:right="289"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Dosi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543EB1"/>
    <w:rsid w:val="00252976"/>
    <w:rsid w:val="00285B17"/>
    <w:rsid w:val="00543EB1"/>
    <w:rsid w:val="00B12DA7"/>
    <w:rsid w:val="00C8162B"/>
    <w:rsid w:val="00EB10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B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2020-04-07T11:54:00Z</dcterms:created>
  <dcterms:modified xsi:type="dcterms:W3CDTF">2020-04-07T11:55:00Z</dcterms:modified>
</cp:coreProperties>
</file>